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6E8E84C2" w:rsidR="002C136F" w:rsidRDefault="002C136F" w:rsidP="004B6D21">
      <w:pPr>
        <w:rPr>
          <w:rFonts w:eastAsia="Calibri"/>
        </w:rPr>
      </w:pPr>
    </w:p>
    <w:p w14:paraId="1C4DCBD5" w14:textId="7BFF7624" w:rsidR="00044B2C" w:rsidRPr="00044B2C" w:rsidRDefault="00044B2C" w:rsidP="00044B2C">
      <w:pPr>
        <w:spacing w:after="100"/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r w:rsidRPr="00044B2C">
        <w:rPr>
          <w:rFonts w:asciiTheme="majorBidi" w:hAnsiTheme="majorBidi" w:cs="B Titr"/>
          <w:b/>
          <w:bCs/>
          <w:sz w:val="28"/>
          <w:szCs w:val="28"/>
          <w:rtl/>
        </w:rPr>
        <w:t>آئین نامه اجرایی کارورزی ارشد پرستاری (طرح آبشاری)</w:t>
      </w:r>
    </w:p>
    <w:p w14:paraId="133F51D1" w14:textId="77777777" w:rsidR="00044B2C" w:rsidRDefault="00044B2C" w:rsidP="00044B2C">
      <w:pPr>
        <w:spacing w:after="100"/>
        <w:rPr>
          <w:rFonts w:asciiTheme="majorBidi" w:hAnsiTheme="majorBidi" w:cs="B Mitra"/>
          <w:b/>
          <w:bCs/>
          <w:sz w:val="26"/>
          <w:szCs w:val="26"/>
        </w:rPr>
      </w:pPr>
    </w:p>
    <w:p w14:paraId="6F91662B" w14:textId="13BB4B2A" w:rsidR="00044B2C" w:rsidRPr="00044B2C" w:rsidRDefault="00044B2C" w:rsidP="00044B2C">
      <w:pPr>
        <w:spacing w:after="100"/>
        <w:rPr>
          <w:rFonts w:asciiTheme="majorBidi" w:hAnsiTheme="majorBidi" w:cs="B Mitra"/>
          <w:b/>
          <w:bCs/>
          <w:sz w:val="26"/>
          <w:szCs w:val="26"/>
          <w:rtl/>
        </w:rPr>
      </w:pPr>
      <w:bookmarkStart w:id="0" w:name="_GoBack"/>
      <w:bookmarkEnd w:id="0"/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مقدمه:</w:t>
      </w:r>
    </w:p>
    <w:p w14:paraId="38097DE0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آموزش بالینی از موارد حساس و مهم در برنامه ریزی آموزش پرستاری است و به لحاظ اهمیت "قلب آموزش حرفه ای" شناخته می شود. در همین راستا هدف از دوره کارشناسی ارشد ناپیوسته پرستاری، تربیت پرستارانی آگاه، کارآمد، متعهد، مسئولیت پذیر و پاسخگو به نیازهای جامعه و مبتنی بر شواهد در عرصه های مختلف جامعه است. در این راستا دانشجویان پرستاری کارشناسی ارشد، ترم 4 دوره ی تحصیلی را در قالب کارورزی ( به میزان 6 واحد) با محوریت کسب مهارتهای بالینی و رسیدن به صلاحیت بالینی مطلوب برای ایفای نقش های تخصصی پرستاری انجام می دهند.</w:t>
      </w:r>
    </w:p>
    <w:p w14:paraId="5F2ED6C3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در کوریکولوم آموزشی تاکید بر کسب مهارتهای بالینی شده است و هدف از کارورزی افزایش استقلال دانشجو، توسعه تفکر انتقادی، ارتقا مهارتهای حل مسئله و تصمیم گیری بالینی در انجام مراقبتهای بالینی و توسعه مهارتهای بالینی دانشجو است. مطالعات مختلف حاکی از آن است که، کسب مهارتهای بالینی و رسیدن به صلاحیت بالینی مطلوب برای ایفای نقشهای متعدد پرستاری پس از دانش آموخته شدن، از چالشهای نظام آموزش پرستاری است. موانع و مشکلات متعددی دستیابی به اهداف کارآموزی و کسب مهارتهای بالینی لازم در دوره کارشناسی ارشد را با چالش مواجه کرده اند که به برخی از آنها اشاره می شود.</w:t>
      </w:r>
    </w:p>
    <w:p w14:paraId="22F1CF42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1. عدم ادغام آموزش پرستاری و ارائه خدمات پرستاری مانند مدل ادغام آموزش پزشکی و درمان</w:t>
      </w:r>
    </w:p>
    <w:p w14:paraId="31A8D757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2. انگیزش ناکافی دانشجویان پرستاری در کار آموزی/کارورزی در عرصه</w:t>
      </w:r>
    </w:p>
    <w:p w14:paraId="3559FF92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3. عدم به کارگیری موثر دانشجویان در ارائه خدمات بالینی پرستاری و آموزش رده های پایین تر( کارشناسی پرستاری)</w:t>
      </w:r>
    </w:p>
    <w:p w14:paraId="58AE4B25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ماده 1: تعاریف</w:t>
      </w:r>
    </w:p>
    <w:p w14:paraId="3185B2BE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1) کارآموزی: منظور از کارآموزی در این طرح، تمرین خدمات پرستاری دانشجویان در طول تحصیل از ترم 1 تا ترم 3 می باشد که بطور متوسط در رشته های مختلف پرستاری کارشناسی ارشد 7-9 واحد ( هر واحد 51 ساعت) می باشد که در سر فصل دوره طی (جدول شماره 1 ارائه می گردد.</w:t>
      </w:r>
    </w:p>
    <w:p w14:paraId="7126F6DE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2) کارآموزی آماده سازی : منظور از کارآموزی آماده سازی در این طرح گذراندن 3-6 واحد آموزشی (هر واحد آموزشی 68 ساعت) است که دانشجویان بصورت نیمه مستقل و با حضور نسبی مربی ( متناسب با نوع واحد به میزان ۱.۲ مدت کارآموزی در عرصه) و با هدف آماده سازی برای ورود به کاروزی و ارائه خدمات مستقل ( اما تحت نظارت استاد) در بخش های مشخص شده می باشد.</w:t>
      </w:r>
    </w:p>
    <w:p w14:paraId="7ED9864D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3) کارورزی: منظور از کاروزی در این طرح گذراندن 6 واحد ( هر واحد 102 ساعت) ، حضور دانشجو در بخش های منتخب می باشد.</w:t>
      </w:r>
    </w:p>
    <w:p w14:paraId="7A022849" w14:textId="77777777" w:rsidR="00044B2C" w:rsidRPr="00044B2C" w:rsidRDefault="00044B2C" w:rsidP="00044B2C">
      <w:pPr>
        <w:spacing w:after="100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4) دانشجوی پرستاری : منظور دانشجوی کارشناسی ارشد پرستاری است که دوره آموزش بالینی را در سه مقطع کار آموزی (ترم 1 تا 3) با حضور مستمر اساتید پرستاری، کارآموزی آماده سازی ( در طی سه ترم اول تحصیلی ) بطور نیمه مستقل و کارورزی (در ترم آخر تحصیلی) را بطور مستقل(تحت نظارت) می گذراند.</w:t>
      </w:r>
    </w:p>
    <w:p w14:paraId="3FD0838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۵) مرکز آموزشی درمانی : مراکز آموزشی دانشگاهی که دانشجو کارورزی خود را طبق برنامه آموزشی دانشکده و با نظارت اساتید دانشکده و اساتید مستقر در بالین در آنها می گذراند.</w:t>
      </w:r>
    </w:p>
    <w:p w14:paraId="3D521055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هدف کلی:</w:t>
      </w:r>
    </w:p>
    <w:p w14:paraId="10495B42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lastRenderedPageBreak/>
        <w:t>- کسب خبرگی و افزایش توانمندی در انجام مهارت های پایه پرستاری</w:t>
      </w:r>
    </w:p>
    <w:p w14:paraId="693EA64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ارتقاء کیفیت ارائه مراقبت از بیماران و کسب صلاحیت بالینی در انجام مهارت های تخصصی پرستاری</w:t>
      </w:r>
    </w:p>
    <w:p w14:paraId="237EC21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اهداف اختصاصی :</w:t>
      </w:r>
    </w:p>
    <w:p w14:paraId="50E80E2B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بازنگری ساختار آموزش بالینی دانشجویان ارشد پرستاری در قالب کارآموزی، کارآموزی آماده سازی و کارورزی</w:t>
      </w:r>
    </w:p>
    <w:p w14:paraId="71747B75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طراحی و اجرای برنامه همکاری بین دانشکده و مراکز آموزشی درمانی بمنظور مقیم نمودن دانشجو در مرحله سوم.</w:t>
      </w:r>
    </w:p>
    <w:p w14:paraId="1CB130AA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اهداف کاربردی :</w:t>
      </w:r>
    </w:p>
    <w:p w14:paraId="54A4B8A8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ارتقا کیفیت آموزش بالینی دانشجویان ارشد پرستاری و توانمندی ایشان در ارائه خدمات به مددجویان</w:t>
      </w:r>
    </w:p>
    <w:p w14:paraId="4E4CE92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پیامد ها و مزایای طرح:</w:t>
      </w:r>
    </w:p>
    <w:p w14:paraId="7798B0F6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1. افزایش رضایتمندی دانشجو از آموزش بالینی</w:t>
      </w:r>
    </w:p>
    <w:p w14:paraId="37C9D7FC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2. افزایش کیفیت ارائه مراقبت ها به بیماران، و افزایش رضایتمندی ایشان</w:t>
      </w:r>
    </w:p>
    <w:p w14:paraId="556FB9E2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3. کمک به عملیاتی شدن طرح توسعه همکاری دانشکده ها با مراکز آموزشی درمانی در تربیت پرستار</w:t>
      </w:r>
    </w:p>
    <w:p w14:paraId="3A3AFD0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۴.استفاده بهینه اعضای هیت علمی دانشکده از فرصت ها در جهت ایفای نقش های هفت گانه</w:t>
      </w:r>
    </w:p>
    <w:p w14:paraId="040AAF6C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راهبرد های آموزش:</w:t>
      </w:r>
    </w:p>
    <w:p w14:paraId="28F87197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1- مشارکت در آموزش رده های پایین تر و یادگیری از طریق یاددهی و ایفای نقش کمک آموزشی(</w:t>
      </w:r>
      <w:r w:rsidRPr="00044B2C">
        <w:rPr>
          <w:rFonts w:asciiTheme="majorBidi" w:hAnsiTheme="majorBidi" w:cs="B Mitra"/>
          <w:sz w:val="26"/>
          <w:szCs w:val="26"/>
        </w:rPr>
        <w:t>(CO-Trainer</w:t>
      </w:r>
    </w:p>
    <w:p w14:paraId="5E2A7FE7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۲- </w:t>
      </w:r>
      <w:r w:rsidRPr="00044B2C">
        <w:rPr>
          <w:rFonts w:asciiTheme="majorBidi" w:hAnsiTheme="majorBidi" w:cs="B Mitra"/>
          <w:sz w:val="26"/>
          <w:szCs w:val="26"/>
        </w:rPr>
        <w:t>Self-education, Self- study</w:t>
      </w:r>
    </w:p>
    <w:p w14:paraId="1F7996CA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مهارتهای عملی مورد انتظار:</w:t>
      </w:r>
    </w:p>
    <w:p w14:paraId="169A7D01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 فراگیران به کلیه مهارتهای عملی ذکر شده در آیین نامه آموزشی دوره کارشناسی ارشد ناپیوسته پرستاری و مشخص شده در </w:t>
      </w:r>
      <w:r w:rsidRPr="00044B2C">
        <w:rPr>
          <w:rFonts w:asciiTheme="majorBidi" w:hAnsiTheme="majorBidi" w:cs="B Mitra"/>
          <w:sz w:val="26"/>
          <w:szCs w:val="26"/>
        </w:rPr>
        <w:t>Log book</w:t>
      </w:r>
      <w:r w:rsidRPr="00044B2C">
        <w:rPr>
          <w:rFonts w:asciiTheme="majorBidi" w:hAnsiTheme="majorBidi" w:cs="B Mitra"/>
          <w:sz w:val="26"/>
          <w:szCs w:val="26"/>
          <w:rtl/>
        </w:rPr>
        <w:t xml:space="preserve"> دوره تسلط یابند.</w:t>
      </w:r>
    </w:p>
    <w:p w14:paraId="3FBA5CF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پیامدهای مورد انتظار از دانش آموختگان</w:t>
      </w:r>
    </w:p>
    <w:p w14:paraId="6B8E36A4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در نقش مراقبتی/تشخیصی: توانمندی در تشخیص، تعیین و برنامه ریزی جهت رفع مشکلات مددجویان ( افراد، خانواده و جامعه) در قالب تشخیص های پرستاری </w:t>
      </w:r>
    </w:p>
    <w:p w14:paraId="49D31E86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در نقش آموزشی / مشاوره ای: توانمندی در برنامه ریزی، اجرا و ارزشیابی آموزشی دانشجویان رده کارشناسی پرستاری ، بیماران و خانواده آنها</w:t>
      </w:r>
    </w:p>
    <w:p w14:paraId="4346D8B7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در نقش پیشگیری / مدیریتی: توانمندی در برنامه ریزی مراقبتی و سیاست گذاری مرتبط با ارتقاء سلامت مددجویان </w:t>
      </w:r>
    </w:p>
    <w:p w14:paraId="0FF4BCC0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پیش نیازهای آموزشی ورود به کارورزی:</w:t>
      </w:r>
    </w:p>
    <w:p w14:paraId="3AF9C42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لازم است دانشجویان جهت دست یابی به تواناییهای لازم به منظور ورود به کارورزی موارد ذیل را پاس نمایند.</w:t>
      </w:r>
    </w:p>
    <w:p w14:paraId="1AE7D58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-گذراندن کلیه کارگاه های مندرج در برنامه آموزشی رشته و همچنین کارگاه های برنامه ریزی شده توسط گروه مربوطه ( بر حسب نیاز آموزشی)</w:t>
      </w:r>
    </w:p>
    <w:p w14:paraId="4AF86EF1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-گذراندن 3 إلى 6 واحد کارآموزی ، جهت آماده سازی با هدف کسب توانمندیهای لازم جهت انجام کارورزی و تکمیل </w:t>
      </w:r>
      <w:r w:rsidRPr="00044B2C">
        <w:rPr>
          <w:rFonts w:asciiTheme="majorBidi" w:hAnsiTheme="majorBidi" w:cs="B Mitra"/>
          <w:sz w:val="26"/>
          <w:szCs w:val="26"/>
        </w:rPr>
        <w:t>Log book</w:t>
      </w:r>
    </w:p>
    <w:p w14:paraId="37C502E5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lastRenderedPageBreak/>
        <w:t>تبصر</w:t>
      </w:r>
      <w:r w:rsidRPr="00044B2C">
        <w:rPr>
          <w:rFonts w:ascii="Sakkal Majalla" w:hAnsi="Sakkal Majalla" w:cs="Sakkal Majalla" w:hint="cs"/>
          <w:sz w:val="26"/>
          <w:szCs w:val="26"/>
          <w:rtl/>
        </w:rPr>
        <w:t>ہ</w:t>
      </w:r>
      <w:r w:rsidRPr="00044B2C">
        <w:rPr>
          <w:rFonts w:asciiTheme="majorBidi" w:hAnsiTheme="majorBidi" w:cs="B Mitra"/>
          <w:sz w:val="26"/>
          <w:szCs w:val="26"/>
          <w:rtl/>
        </w:rPr>
        <w:t xml:space="preserve">: </w:t>
      </w:r>
    </w:p>
    <w:p w14:paraId="1C0CE1E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دانشجویانی که به مدت حداقل 5 سال تجربه بالینی در یکی از بخش های مرتبط با رشته تحصیلی را دارند 3 واحد در هر ترما واحد) و در غیر اینصورت 6 واحد ( در هر ترم 2 واحد) را پاس خواهند کرد.</w:t>
      </w:r>
    </w:p>
    <w:p w14:paraId="35427B0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نحوه آماده سازی ورود به دوره کارورزی :</w:t>
      </w:r>
    </w:p>
    <w:p w14:paraId="5275E8BF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در جهت ورود به دوره کارورزی (ترم4) دانشجو موظف به اخذ واحدهای موظفی کارورزی (9-7 واحد در رشته های مختلف) منطبق بر برنامه آموزشی رشته مربوطه و کارورزی مازاد (6-3 واحد- پیشنهادی در مراکز بالینی و یا کلینیک های تخصصی با نظارت مستقیم اساتید گروه به صورت زیر خواهد بود:</w:t>
      </w:r>
    </w:p>
    <w:p w14:paraId="106ECC3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1) یک واحد کارآموزی مهارتهای بالینی در محیط های آزمایشگاههای مهارتهای بالینی</w:t>
      </w:r>
    </w:p>
    <w:p w14:paraId="059E2CBC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2) دو واحد در قالب شیفت کاری بر بالین بیمار در بخش های بالینی در بخش انتخابی و مرتبط با رشته تخصصی)</w:t>
      </w:r>
    </w:p>
    <w:p w14:paraId="2026E358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3) گذراندن 3 واحد با هدف آماده سازی و کسب توانمندیهای لازم جهت انجام کارورزی تحت عنوان کمک مربی آموزشی </w:t>
      </w:r>
      <w:r w:rsidRPr="00044B2C">
        <w:rPr>
          <w:rFonts w:asciiTheme="majorBidi" w:hAnsiTheme="majorBidi" w:cs="B Mitra"/>
          <w:sz w:val="26"/>
          <w:szCs w:val="26"/>
        </w:rPr>
        <w:t>(Co-Trainer)</w:t>
      </w:r>
    </w:p>
    <w:p w14:paraId="0EEC5F8B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t>نحوه گذراندن 6 واحد کارورزی در نیمسال چهارم:</w:t>
      </w:r>
    </w:p>
    <w:p w14:paraId="1D1A104B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مدت کارورزی : 6 واحد به مدت 408 ساعت ( هر ماه 136 ساعت)</w:t>
      </w:r>
    </w:p>
    <w:p w14:paraId="0BEFDAF3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انجام کارورزی: به صورت تمام وقت و شیفت در گردش طبق برنامه ریزی گروه</w:t>
      </w:r>
    </w:p>
    <w:p w14:paraId="0BAF5D9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-محل کارورزی : کلیه بخشها و مکانهای بالینی مرتبط با رشته</w:t>
      </w:r>
    </w:p>
    <w:p w14:paraId="61A738DC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فراگیران می توانند در صورت کسب صلاحیت کافی و با تأیید گروه مربوطه و با کسب مهارتهای لازم جهت انجام نقش های هفت گانه </w:t>
      </w:r>
      <w:r w:rsidRPr="00044B2C">
        <w:rPr>
          <w:rFonts w:asciiTheme="majorBidi" w:hAnsiTheme="majorBidi" w:cs="B Mitra"/>
          <w:sz w:val="26"/>
          <w:szCs w:val="26"/>
        </w:rPr>
        <w:t>Co-trainer</w:t>
      </w:r>
      <w:r w:rsidRPr="00044B2C">
        <w:rPr>
          <w:rFonts w:asciiTheme="majorBidi" w:hAnsiTheme="majorBidi" w:cs="B Mitra"/>
          <w:sz w:val="26"/>
          <w:szCs w:val="26"/>
          <w:rtl/>
        </w:rPr>
        <w:t xml:space="preserve"> ، در انجام کارورزی و کارآموزی دانشجویان رده کارشناسی، تحت نظارت یکی از اساتید دانشکده، واحدهای کارورزی در عرصه خویش را پاس نمایند.</w:t>
      </w:r>
    </w:p>
    <w:p w14:paraId="673D2E2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برنامه اجرایی فعالیت آموزش بالینی توسط دانشجو از طرف گروه آموزشی تعیین و ابلاغ می گردد.</w:t>
      </w:r>
    </w:p>
    <w:p w14:paraId="312187E2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دانشجو موظف است طبق برنامه محوله انجام وظیفه نماید.</w:t>
      </w:r>
    </w:p>
    <w:p w14:paraId="6E66B587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هر دانشجوی ارشد موظف به انجام شیفت کاری بر بالین بیمار در بخش های بالینی در بخش انتخابی و مرتبط با رشته تخصصی) می باشد.</w:t>
      </w:r>
    </w:p>
    <w:p w14:paraId="754EE05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همچنین در راستای برآورده شدن اهداف در قالب نقش های هفت گانه به هر دانشجوی ارشد( </w:t>
      </w:r>
      <w:r w:rsidRPr="00044B2C">
        <w:rPr>
          <w:rFonts w:asciiTheme="majorBidi" w:hAnsiTheme="majorBidi" w:cs="B Mitra"/>
          <w:sz w:val="26"/>
          <w:szCs w:val="26"/>
        </w:rPr>
        <w:t>Co-trainer</w:t>
      </w:r>
      <w:r w:rsidRPr="00044B2C">
        <w:rPr>
          <w:rFonts w:asciiTheme="majorBidi" w:hAnsiTheme="majorBidi" w:cs="B Mitra"/>
          <w:sz w:val="26"/>
          <w:szCs w:val="26"/>
          <w:rtl/>
        </w:rPr>
        <w:t xml:space="preserve"> )، 3-5 دانشجوی کارشناسی معرفی خواهد شد، که با نظارت استاد مربوطه موظف به آموزش و ارزشیابی دانشجویان رده های پایین تر خواهد بود.</w:t>
      </w:r>
    </w:p>
    <w:p w14:paraId="6E027EB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دانشجو موظف به حضور به موقع و تمام وقت و قبول مسئولیت و پاسخگویی به دانشجویان تحت آموزش، مدیر گروه و استاد ناظر خواهد بود.</w:t>
      </w:r>
    </w:p>
    <w:p w14:paraId="70C51DF4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غیبت در انجام این وظیفه آموزشی مجاز نیست. بدیهی است در شرایط اضطراری می بایست هماهنگی لازم با استاد مربوطه صورت گیرد.</w:t>
      </w:r>
    </w:p>
    <w:p w14:paraId="551B1F3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ارزشیابی کیفیت فعالیت دانشجو، توسط استاد ناظر، نظرخواهی از دانشجویان تحت آموزش و پرسنل بخش و مبتنی بر کارپوشه ( </w:t>
      </w:r>
      <w:r w:rsidRPr="00044B2C">
        <w:rPr>
          <w:rFonts w:asciiTheme="majorBidi" w:hAnsiTheme="majorBidi" w:cs="B Mitra"/>
          <w:sz w:val="26"/>
          <w:szCs w:val="26"/>
        </w:rPr>
        <w:t>Port folio</w:t>
      </w:r>
      <w:r w:rsidRPr="00044B2C">
        <w:rPr>
          <w:rFonts w:asciiTheme="majorBidi" w:hAnsiTheme="majorBidi" w:cs="B Mitra"/>
          <w:sz w:val="26"/>
          <w:szCs w:val="26"/>
          <w:rtl/>
        </w:rPr>
        <w:t>) شامل: ارزیابی مندرج در کارنمای (</w:t>
      </w:r>
      <w:r w:rsidRPr="00044B2C">
        <w:rPr>
          <w:rFonts w:asciiTheme="majorBidi" w:hAnsiTheme="majorBidi" w:cs="B Mitra"/>
          <w:sz w:val="26"/>
          <w:szCs w:val="26"/>
        </w:rPr>
        <w:t>Log book</w:t>
      </w:r>
      <w:r w:rsidRPr="00044B2C">
        <w:rPr>
          <w:rFonts w:asciiTheme="majorBidi" w:hAnsiTheme="majorBidi" w:cs="B Mitra"/>
          <w:sz w:val="26"/>
          <w:szCs w:val="26"/>
          <w:rtl/>
        </w:rPr>
        <w:t>) دوره کارورزی و نتایج آزمونهای انجام شده، انجام خواهد شد.</w:t>
      </w:r>
    </w:p>
    <w:p w14:paraId="0C8A3BE8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b/>
          <w:bCs/>
          <w:sz w:val="26"/>
          <w:szCs w:val="26"/>
          <w:rtl/>
        </w:rPr>
        <w:lastRenderedPageBreak/>
        <w:t>ضوابط مربوط به دانشجویان اینترشیپ:</w:t>
      </w:r>
    </w:p>
    <w:p w14:paraId="2E28F778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-هر یک از دانشجویان با واسطه یک دانشجوی مقطع کارشناسی ارشد مرتبط خواهند بود. </w:t>
      </w:r>
    </w:p>
    <w:p w14:paraId="74AA754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-به هریک از دانشجویان اینترشیپ تعداد 5 الى 6 دانشجوی کارآموز پرستاری واگذار می گردد.</w:t>
      </w:r>
    </w:p>
    <w:p w14:paraId="4A6332D0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آشنا سازی دانشجویان کارآموز پرستاری با محیط، نوع بیماران بستری، اقدامات روتین در بخش و مسئولیت های پرستار در بخش بر عهده دانشجوی اینترشیپ است. </w:t>
      </w:r>
    </w:p>
    <w:p w14:paraId="5AA12A9B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کمک به دانشجویان کارآموز در مهارت های عملی پایه و پیشرفته در بخش مورد نظر و نظارت بر عملکرد دانشجو در بخش بر عهده دانشجوی اینترشیپ است.</w:t>
      </w:r>
    </w:p>
    <w:p w14:paraId="73EC5C5D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  <w:rtl/>
        </w:rPr>
      </w:pPr>
      <w:r w:rsidRPr="00044B2C">
        <w:rPr>
          <w:rFonts w:asciiTheme="majorBidi" w:hAnsiTheme="majorBidi" w:cs="B Mitra"/>
          <w:sz w:val="26"/>
          <w:szCs w:val="26"/>
          <w:rtl/>
        </w:rPr>
        <w:t>- دانشجو موظف است که نظارت بر اجرای تکالیف محول شده به دانشجویان کارآموز و گزارش آن به دانشجوی کارشناسی ارشد به انجام برساند.</w:t>
      </w:r>
    </w:p>
    <w:p w14:paraId="4DA056BE" w14:textId="77777777" w:rsidR="00044B2C" w:rsidRPr="00044B2C" w:rsidRDefault="00044B2C" w:rsidP="00044B2C">
      <w:pPr>
        <w:pStyle w:val="NormalWeb"/>
        <w:bidi/>
        <w:spacing w:before="0" w:beforeAutospacing="0" w:afterAutospacing="0"/>
        <w:jc w:val="both"/>
        <w:rPr>
          <w:rFonts w:asciiTheme="majorBidi" w:hAnsiTheme="majorBidi" w:cs="B Mitra"/>
          <w:sz w:val="26"/>
          <w:szCs w:val="26"/>
        </w:rPr>
      </w:pPr>
      <w:r w:rsidRPr="00044B2C">
        <w:rPr>
          <w:rFonts w:asciiTheme="majorBidi" w:hAnsiTheme="majorBidi" w:cs="B Mitra"/>
          <w:sz w:val="26"/>
          <w:szCs w:val="26"/>
          <w:rtl/>
        </w:rPr>
        <w:t xml:space="preserve">- غیبت در اثنای انجام این وظیفه آموزشی ممنوع است. در شرایط اضطراری میبایست هماهنگی کامل با مسئول ذیربط صورت گیرد. </w:t>
      </w:r>
    </w:p>
    <w:p w14:paraId="6C87F6B7" w14:textId="77777777" w:rsidR="00044B2C" w:rsidRPr="00044B2C" w:rsidRDefault="00044B2C" w:rsidP="004B6D21">
      <w:pPr>
        <w:rPr>
          <w:rFonts w:eastAsia="Calibri" w:cs="B Mitra"/>
          <w:sz w:val="26"/>
          <w:szCs w:val="26"/>
          <w:rtl/>
        </w:rPr>
      </w:pPr>
    </w:p>
    <w:sectPr w:rsidR="00044B2C" w:rsidRPr="00044B2C" w:rsidSect="00044B2C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3D54" w14:textId="77777777" w:rsidR="005A2ED9" w:rsidRDefault="005A2ED9" w:rsidP="00B645F1">
      <w:r>
        <w:separator/>
      </w:r>
    </w:p>
  </w:endnote>
  <w:endnote w:type="continuationSeparator" w:id="0">
    <w:p w14:paraId="75B78FA0" w14:textId="77777777" w:rsidR="005A2ED9" w:rsidRDefault="005A2ED9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464F1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0076" w14:textId="77777777" w:rsidR="005A2ED9" w:rsidRDefault="005A2ED9" w:rsidP="00B645F1">
      <w:r>
        <w:separator/>
      </w:r>
    </w:p>
  </w:footnote>
  <w:footnote w:type="continuationSeparator" w:id="0">
    <w:p w14:paraId="7936393D" w14:textId="77777777" w:rsidR="005A2ED9" w:rsidRDefault="005A2ED9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4B2C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ED9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DF33-416E-4B2C-823A-9535E31C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2022-11-23T08:43:00Z</dcterms:modified>
</cp:coreProperties>
</file>