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0" w:tblpY="2746"/>
        <w:tblW w:w="11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1"/>
        <w:gridCol w:w="2444"/>
        <w:gridCol w:w="2610"/>
        <w:gridCol w:w="4437"/>
      </w:tblGrid>
      <w:tr w:rsidR="0053453D" w:rsidRPr="000E2529" w:rsidTr="005B78ED">
        <w:trPr>
          <w:cantSplit/>
          <w:trHeight w:val="60"/>
        </w:trPr>
        <w:tc>
          <w:tcPr>
            <w:tcW w:w="1831" w:type="dxa"/>
          </w:tcPr>
          <w:p w:rsidR="00A909D6" w:rsidRPr="00193448" w:rsidRDefault="00A909D6" w:rsidP="005B78ED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1665D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2444" w:type="dxa"/>
          </w:tcPr>
          <w:p w:rsidR="00A909D6" w:rsidRPr="00193448" w:rsidRDefault="0053453D" w:rsidP="005B78ED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تلفن‌</w:t>
            </w:r>
            <w:r w:rsidR="00A909D6" w:rsidRPr="001665DB">
              <w:rPr>
                <w:rFonts w:cs="B Nazanin" w:hint="cs"/>
                <w:b/>
                <w:bCs/>
                <w:sz w:val="24"/>
                <w:szCs w:val="24"/>
                <w:rtl/>
              </w:rPr>
              <w:t>همراه:</w:t>
            </w:r>
          </w:p>
        </w:tc>
        <w:tc>
          <w:tcPr>
            <w:tcW w:w="2610" w:type="dxa"/>
          </w:tcPr>
          <w:p w:rsidR="00A909D6" w:rsidRDefault="0053453D" w:rsidP="005B78E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شماره‌</w:t>
            </w:r>
            <w:r w:rsidR="00A909D6" w:rsidRPr="001665DB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دانشجویی:</w:t>
            </w:r>
          </w:p>
          <w:p w:rsidR="005107CA" w:rsidRPr="00193448" w:rsidRDefault="005107CA" w:rsidP="0053453D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909D6" w:rsidRPr="000E2529" w:rsidRDefault="00A909D6" w:rsidP="005B78E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2529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  <w:p w:rsidR="00A909D6" w:rsidRPr="000E2529" w:rsidRDefault="00A909D6" w:rsidP="0053453D">
            <w:pPr>
              <w:bidi/>
              <w:spacing w:after="0" w:line="240" w:lineRule="auto"/>
              <w:rPr>
                <w:rFonts w:cs="B Nazanin"/>
              </w:rPr>
            </w:pPr>
          </w:p>
        </w:tc>
      </w:tr>
      <w:tr w:rsidR="00A909D6" w:rsidRPr="000E2529" w:rsidTr="00176AD1">
        <w:trPr>
          <w:cantSplit/>
          <w:trHeight w:val="457"/>
        </w:trPr>
        <w:tc>
          <w:tcPr>
            <w:tcW w:w="11322" w:type="dxa"/>
            <w:gridSpan w:val="4"/>
          </w:tcPr>
          <w:p w:rsidR="00A909D6" w:rsidRPr="00401B16" w:rsidRDefault="0053453D" w:rsidP="005B78ED">
            <w:pPr>
              <w:spacing w:line="440" w:lineRule="exact"/>
              <w:jc w:val="righ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rtl/>
              </w:rPr>
              <w:t>عنوا</w:t>
            </w:r>
            <w:r>
              <w:rPr>
                <w:rFonts w:ascii="Tahoma" w:hAnsi="Tahoma" w:cs="B Nazanin" w:hint="cs"/>
                <w:b/>
                <w:bCs/>
                <w:rtl/>
              </w:rPr>
              <w:t>ن</w:t>
            </w:r>
            <w:r w:rsidR="00A909D6" w:rsidRPr="000E2529">
              <w:rPr>
                <w:rFonts w:ascii="Tahoma" w:hAnsi="Tahoma" w:cs="B Nazanin" w:hint="cs"/>
                <w:b/>
                <w:bCs/>
                <w:rtl/>
              </w:rPr>
              <w:t>:</w:t>
            </w:r>
            <w:bookmarkStart w:id="0" w:name="_Hlk22130830"/>
            <w:r w:rsidR="00176AD1" w:rsidRPr="00CF13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End w:id="0"/>
          </w:p>
        </w:tc>
      </w:tr>
      <w:tr w:rsidR="00A909D6" w:rsidRPr="000E2529" w:rsidTr="00176AD1">
        <w:trPr>
          <w:cantSplit/>
          <w:trHeight w:val="60"/>
        </w:trPr>
        <w:tc>
          <w:tcPr>
            <w:tcW w:w="11322" w:type="dxa"/>
            <w:gridSpan w:val="4"/>
          </w:tcPr>
          <w:p w:rsidR="00A909D6" w:rsidRPr="000E2529" w:rsidRDefault="00A909D6" w:rsidP="0053453D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  <w:r w:rsidRPr="00631647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واژگان كليدي (</w:t>
            </w:r>
            <w:r w:rsidRPr="00631647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5</w:t>
            </w:r>
            <w:r w:rsidRPr="00631647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-</w:t>
            </w:r>
            <w:r w:rsidRPr="00631647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3</w:t>
            </w:r>
            <w:r w:rsidRPr="00631647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واژه</w:t>
            </w:r>
            <w:r w:rsidRPr="00631647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):</w:t>
            </w:r>
            <w:r w:rsidRPr="00631647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A909D6" w:rsidRPr="000E2529" w:rsidTr="00176AD1">
        <w:trPr>
          <w:cantSplit/>
          <w:trHeight w:val="10390"/>
        </w:trPr>
        <w:tc>
          <w:tcPr>
            <w:tcW w:w="11322" w:type="dxa"/>
            <w:gridSpan w:val="4"/>
          </w:tcPr>
          <w:p w:rsidR="00A909D6" w:rsidRPr="000E2529" w:rsidRDefault="00A909D6" w:rsidP="0053453D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0E2529">
              <w:rPr>
                <w:rFonts w:cs="B Nazanin" w:hint="cs"/>
                <w:b/>
                <w:bCs/>
                <w:rtl/>
              </w:rPr>
              <w:t>نوع مطالعه:  توصیفی-تحلیلی</w:t>
            </w:r>
            <w:r w:rsidRPr="000E252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:  </w:t>
            </w:r>
            <w:r w:rsidRPr="000E2529">
              <w:rPr>
                <w:rFonts w:cs="B Nazanin"/>
                <w:b/>
                <w:bCs/>
              </w:rPr>
              <w:sym w:font="Webdings" w:char="F031"/>
            </w:r>
            <w:r w:rsidRPr="000E2529">
              <w:rPr>
                <w:rFonts w:cs="B Nazanin"/>
                <w:b/>
                <w:bCs/>
                <w:rtl/>
              </w:rPr>
              <w:t xml:space="preserve">     </w:t>
            </w:r>
            <w:r w:rsidRPr="000E252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تجربی (آزمایشگاهی)  </w:t>
            </w:r>
            <w:r w:rsidRPr="000E2529">
              <w:rPr>
                <w:rFonts w:cs="B Nazanin"/>
                <w:b/>
                <w:bCs/>
              </w:rPr>
              <w:sym w:font="Webdings" w:char="F031"/>
            </w:r>
            <w:r w:rsidRPr="000E2529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0E252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مورد-شاهدی   </w:t>
            </w:r>
            <w:r w:rsidRPr="000E2529">
              <w:rPr>
                <w:rFonts w:cs="B Nazanin"/>
                <w:b/>
                <w:bCs/>
              </w:rPr>
              <w:sym w:font="Webdings" w:char="F031"/>
            </w:r>
            <w:r>
              <w:rPr>
                <w:rFonts w:cs="B Nazanin"/>
                <w:b/>
                <w:bCs/>
                <w:rtl/>
              </w:rPr>
              <w:t xml:space="preserve">      </w:t>
            </w:r>
            <w:r w:rsidRPr="000E252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کارآزمایی بالینی  </w:t>
            </w:r>
            <w:r w:rsidRPr="000E2529">
              <w:rPr>
                <w:rFonts w:cs="B Nazanin"/>
                <w:b/>
                <w:bCs/>
              </w:rPr>
              <w:sym w:font="Webdings" w:char="F031"/>
            </w:r>
            <w:r>
              <w:rPr>
                <w:rFonts w:cs="B Nazanin" w:hint="cs"/>
                <w:b/>
                <w:bCs/>
                <w:rtl/>
              </w:rPr>
              <w:t xml:space="preserve">        نیمه تجربی</w:t>
            </w:r>
            <w:r>
              <w:rPr>
                <w:rFonts w:cs="B Nazanin" w:hint="cs"/>
                <w:b/>
                <w:bCs/>
              </w:rPr>
              <w:sym w:font="Webdings" w:char="F031"/>
            </w:r>
          </w:p>
          <w:p w:rsidR="00A909D6" w:rsidRPr="000E2529" w:rsidRDefault="00A909D6" w:rsidP="0053453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2529">
              <w:rPr>
                <w:rFonts w:cs="B Nazanin" w:hint="cs"/>
                <w:b/>
                <w:bCs/>
                <w:rtl/>
                <w:lang w:bidi="fa-IR"/>
              </w:rPr>
              <w:t>سایر موارد (مشخص کنید):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8746"/>
              <w:gridCol w:w="456"/>
              <w:gridCol w:w="534"/>
            </w:tblGrid>
            <w:tr w:rsidR="00A909D6" w:rsidRPr="000E2529" w:rsidTr="0053453D">
              <w:trPr>
                <w:trHeight w:val="458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سوالات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خير</w:t>
                  </w:r>
                </w:p>
              </w:tc>
            </w:tr>
            <w:tr w:rsidR="00A909D6" w:rsidRPr="000E2529" w:rsidTr="0053453D">
              <w:trPr>
                <w:trHeight w:val="512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after="0" w:line="240" w:lineRule="auto"/>
                    <w:ind w:left="55" w:firstLine="1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اجتناب از دوباره کاری 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(</w:t>
                  </w: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تکراری نبودن موضوع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18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مناسبت (اولویت داشتن  </w:t>
                  </w: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و تناسب کافی با مقطع تحصيلی )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33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قابلیت اجرا 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(</w:t>
                  </w: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نیروهای انسانی </w:t>
                  </w:r>
                  <w:r w:rsidRPr="000E2529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–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تجهیزات </w:t>
                  </w:r>
                  <w:r w:rsidRPr="000E2529"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fa-IR"/>
                    </w:rPr>
                    <w:t>–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منابع مالی- زمان)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18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مقبولیت سیاسی (حمایت 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مسئولین)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18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>کاربرد داشتن ( قابلیت بکار گیری نتایج و توصیه ها)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33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با صرفه بودن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18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>فوریت نیاز به داده ها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18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>مقبولیت اخلاقی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633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قابل اتمام </w:t>
                  </w:r>
                  <w:r w:rsidRPr="000E252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بودن </w:t>
                  </w:r>
                  <w:r w:rsidRPr="000E252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در زمان پيش بيني شده 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909D6" w:rsidRPr="000E2529" w:rsidTr="0053453D">
              <w:trPr>
                <w:trHeight w:val="512"/>
              </w:trPr>
              <w:tc>
                <w:tcPr>
                  <w:tcW w:w="951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874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طراحی فرمت تاييد عنوان حداکثر تا 2500 کلمه </w:t>
                  </w:r>
                </w:p>
              </w:tc>
              <w:tc>
                <w:tcPr>
                  <w:tcW w:w="456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34" w:type="dxa"/>
                </w:tcPr>
                <w:p w:rsidR="00A909D6" w:rsidRPr="000E2529" w:rsidRDefault="00A909D6" w:rsidP="00957777">
                  <w:pPr>
                    <w:framePr w:hSpace="180" w:wrap="around" w:vAnchor="page" w:hAnchor="margin" w:x="-90" w:y="2746"/>
                    <w:bidi/>
                    <w:spacing w:line="440" w:lineRule="exact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53453D" w:rsidRDefault="00A909D6" w:rsidP="005B78ED">
            <w:pPr>
              <w:tabs>
                <w:tab w:val="left" w:pos="7284"/>
              </w:tabs>
              <w:bidi/>
              <w:rPr>
                <w:rFonts w:cs="B Nazanin"/>
                <w:b/>
                <w:bCs/>
                <w:rtl/>
              </w:rPr>
            </w:pPr>
            <w:r w:rsidRPr="000E2529">
              <w:rPr>
                <w:rFonts w:cs="B Nazanin" w:hint="cs"/>
                <w:b/>
                <w:bCs/>
                <w:rtl/>
              </w:rPr>
              <w:t>نام و نام خانوادگی و امضاء استاد راهنما:</w:t>
            </w:r>
          </w:p>
          <w:p w:rsidR="00A909D6" w:rsidRPr="000E2529" w:rsidRDefault="00A909D6" w:rsidP="005B78ED">
            <w:pPr>
              <w:tabs>
                <w:tab w:val="left" w:pos="7284"/>
              </w:tabs>
              <w:bidi/>
              <w:rPr>
                <w:rFonts w:cs="B Nazanin"/>
                <w:b/>
                <w:bCs/>
                <w:rtl/>
              </w:rPr>
            </w:pPr>
            <w:r w:rsidRPr="000E2529">
              <w:rPr>
                <w:rFonts w:cs="B Nazanin" w:hint="cs"/>
                <w:b/>
                <w:bCs/>
                <w:rtl/>
              </w:rPr>
              <w:t>نام و نام خانوادگی و امضاء مدیر گروه:</w:t>
            </w:r>
            <w:r w:rsidR="00401B1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A909D6" w:rsidRPr="000E2529" w:rsidRDefault="00A909D6" w:rsidP="00176AD1">
            <w:pPr>
              <w:tabs>
                <w:tab w:val="left" w:pos="7284"/>
              </w:tabs>
              <w:bidi/>
              <w:rPr>
                <w:rFonts w:cs="B Nazanin"/>
                <w:b/>
                <w:bCs/>
                <w:rtl/>
              </w:rPr>
            </w:pPr>
            <w:r w:rsidRPr="000E2529">
              <w:rPr>
                <w:rFonts w:cs="B Nazanin" w:hint="cs"/>
                <w:b/>
                <w:bCs/>
                <w:rtl/>
              </w:rPr>
              <w:t>نام و نام خانوادگی اعضای گروه حاضر در جلسه:</w:t>
            </w:r>
          </w:p>
          <w:p w:rsidR="00176AD1" w:rsidRDefault="00176AD1" w:rsidP="00176AD1">
            <w:pPr>
              <w:bidi/>
              <w:spacing w:after="0" w:line="240" w:lineRule="auto"/>
              <w:rPr>
                <w:rFonts w:cs="B Mitra"/>
                <w:sz w:val="16"/>
                <w:szCs w:val="16"/>
                <w:rtl/>
              </w:rPr>
            </w:pPr>
          </w:p>
          <w:p w:rsidR="00A909D6" w:rsidRPr="000E2529" w:rsidRDefault="00176AD1" w:rsidP="005B78E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176AD1">
              <w:rPr>
                <w:rFonts w:cs="B Mitra" w:hint="cs"/>
                <w:sz w:val="16"/>
                <w:szCs w:val="16"/>
                <w:rtl/>
              </w:rPr>
              <w:t>نام و نام خانوادگی و امضاء دانشجو</w:t>
            </w:r>
            <w:r w:rsidRPr="00176A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654EAE" w:rsidRDefault="00654EAE" w:rsidP="00654EAE">
      <w:pPr>
        <w:pBdr>
          <w:bottom w:val="thinThickThinMediumGap" w:sz="18" w:space="0" w:color="auto"/>
        </w:pBdr>
        <w:jc w:val="center"/>
        <w:rPr>
          <w:rFonts w:cs="B Titr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C66B6D" wp14:editId="2E1400A7">
            <wp:simplePos x="0" y="0"/>
            <wp:positionH relativeFrom="column">
              <wp:posOffset>5542915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bookmarkEnd w:id="1"/>
    <w:p w:rsidR="00A909D6" w:rsidRPr="00957777" w:rsidRDefault="00957777" w:rsidP="00957777">
      <w:pPr>
        <w:tabs>
          <w:tab w:val="left" w:pos="7284"/>
        </w:tabs>
        <w:bidi/>
        <w:jc w:val="center"/>
        <w:rPr>
          <w:rFonts w:cs="B Titr"/>
          <w:sz w:val="24"/>
          <w:szCs w:val="24"/>
          <w:rtl/>
          <w:lang w:bidi="fa-IR"/>
        </w:rPr>
      </w:pPr>
      <w:r w:rsidRPr="00957777">
        <w:rPr>
          <w:rFonts w:cs="B Titr" w:hint="cs"/>
          <w:b/>
          <w:bCs/>
          <w:sz w:val="24"/>
          <w:szCs w:val="24"/>
          <w:rtl/>
          <w:lang w:bidi="fa-IR"/>
        </w:rPr>
        <w:t>فرم دفاع عنوان پایان نامه در گروه آموزشی دانشکده پرستاری و مامایی</w:t>
      </w:r>
    </w:p>
    <w:sectPr w:rsidR="00A909D6" w:rsidRPr="00957777" w:rsidSect="00401B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4D" w:rsidRDefault="00F3074D">
      <w:pPr>
        <w:spacing w:after="0" w:line="240" w:lineRule="auto"/>
      </w:pPr>
      <w:r>
        <w:separator/>
      </w:r>
    </w:p>
  </w:endnote>
  <w:endnote w:type="continuationSeparator" w:id="0">
    <w:p w:rsidR="00F3074D" w:rsidRDefault="00F3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4D" w:rsidRDefault="00F3074D">
      <w:pPr>
        <w:spacing w:after="0" w:line="240" w:lineRule="auto"/>
      </w:pPr>
      <w:r>
        <w:separator/>
      </w:r>
    </w:p>
  </w:footnote>
  <w:footnote w:type="continuationSeparator" w:id="0">
    <w:p w:rsidR="00F3074D" w:rsidRDefault="00F3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2D" w:rsidRPr="001D672D" w:rsidRDefault="00F3074D" w:rsidP="001D672D">
    <w:pPr>
      <w:pStyle w:val="Header"/>
      <w:jc w:val="center"/>
      <w:rPr>
        <w:b/>
        <w:bCs/>
        <w:sz w:val="24"/>
        <w:szCs w:val="24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6"/>
    <w:rsid w:val="000D714C"/>
    <w:rsid w:val="00176AD1"/>
    <w:rsid w:val="001C5DCB"/>
    <w:rsid w:val="00297E05"/>
    <w:rsid w:val="002B66B9"/>
    <w:rsid w:val="002E4186"/>
    <w:rsid w:val="00361AC5"/>
    <w:rsid w:val="00401B16"/>
    <w:rsid w:val="005107CA"/>
    <w:rsid w:val="0053453D"/>
    <w:rsid w:val="00537E6C"/>
    <w:rsid w:val="005B78ED"/>
    <w:rsid w:val="00631647"/>
    <w:rsid w:val="00654EAE"/>
    <w:rsid w:val="00690530"/>
    <w:rsid w:val="006D02AA"/>
    <w:rsid w:val="008736F1"/>
    <w:rsid w:val="00876BAC"/>
    <w:rsid w:val="00957777"/>
    <w:rsid w:val="00A909D6"/>
    <w:rsid w:val="00BE6B4D"/>
    <w:rsid w:val="00D004AE"/>
    <w:rsid w:val="00DD766D"/>
    <w:rsid w:val="00F05A80"/>
    <w:rsid w:val="00F3074D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D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D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8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D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D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8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8</cp:revision>
  <cp:lastPrinted>2019-12-02T11:33:00Z</cp:lastPrinted>
  <dcterms:created xsi:type="dcterms:W3CDTF">2020-06-28T05:04:00Z</dcterms:created>
  <dcterms:modified xsi:type="dcterms:W3CDTF">2022-10-23T06:07:00Z</dcterms:modified>
</cp:coreProperties>
</file>